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DA586" w14:textId="77777777" w:rsidR="00025339" w:rsidRDefault="0012297C" w:rsidP="00025339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025339">
        <w:rPr>
          <w:rFonts w:ascii="Times New Roman" w:hAnsi="Times New Roman" w:cs="Times New Roman"/>
          <w:color w:val="000000"/>
        </w:rPr>
        <w:t xml:space="preserve">IMOVINSKO PRAVNE </w:t>
      </w:r>
    </w:p>
    <w:p w14:paraId="0B43F474" w14:textId="26B62171" w:rsidR="0012297C" w:rsidRPr="00144DF8" w:rsidRDefault="00025339" w:rsidP="00025339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76E6C712" w14:textId="565879D9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12297C">
        <w:rPr>
          <w:rFonts w:ascii="Times New Roman" w:eastAsia="Times New Roman" w:hAnsi="Times New Roman" w:cs="Times New Roman"/>
          <w:bCs/>
          <w:lang w:eastAsia="hr-HR"/>
        </w:rPr>
        <w:t>08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12297C">
        <w:rPr>
          <w:rFonts w:ascii="Times New Roman" w:eastAsia="Times New Roman" w:hAnsi="Times New Roman" w:cs="Times New Roman"/>
          <w:bCs/>
          <w:lang w:eastAsia="hr-HR"/>
        </w:rPr>
        <w:t>kolovoza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FC244F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0EF1ED9D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025339">
        <w:rPr>
          <w:rFonts w:ascii="Times New Roman" w:eastAsia="Times New Roman" w:hAnsi="Times New Roman" w:cs="Times New Roman"/>
          <w:bCs/>
          <w:lang w:eastAsia="hr-HR"/>
        </w:rPr>
        <w:t>ne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12297C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025339">
        <w:rPr>
          <w:rFonts w:ascii="Times New Roman" w:eastAsia="Times New Roman" w:hAnsi="Times New Roman" w:cs="Times New Roman"/>
          <w:bCs/>
          <w:lang w:eastAsia="hr-HR"/>
        </w:rPr>
        <w:t>imovinsko pravne poslove i upravljanje imovinom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025339">
        <w:rPr>
          <w:rFonts w:ascii="Times New Roman" w:eastAsia="Times New Roman" w:hAnsi="Times New Roman" w:cs="Times New Roman"/>
          <w:bCs/>
          <w:lang w:eastAsia="hr-HR"/>
        </w:rPr>
        <w:t>viši stručni suradnik za imovinsko pravne poslove i upravljanje imovinom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025339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025339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25339">
        <w:rPr>
          <w:rFonts w:ascii="Times New Roman" w:eastAsia="Times New Roman" w:hAnsi="Times New Roman" w:cs="Times New Roman"/>
          <w:bCs/>
          <w:lang w:eastAsia="hr-HR"/>
        </w:rPr>
        <w:t>Marina Pavić Črne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25339">
        <w:rPr>
          <w:rFonts w:ascii="Times New Roman" w:eastAsia="Times New Roman" w:hAnsi="Times New Roman" w:cs="Times New Roman"/>
          <w:bCs/>
          <w:lang w:eastAsia="hr-HR"/>
        </w:rPr>
        <w:t>V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SS, </w:t>
      </w:r>
      <w:r w:rsidR="00025339">
        <w:rPr>
          <w:rFonts w:ascii="Times New Roman" w:eastAsia="Times New Roman" w:hAnsi="Times New Roman" w:cs="Times New Roman"/>
          <w:bCs/>
          <w:lang w:eastAsia="hr-HR"/>
        </w:rPr>
        <w:t>magistra prava.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3E6CD" w14:textId="77777777" w:rsidR="00C42D13" w:rsidRDefault="00C42D13" w:rsidP="00883CD4">
      <w:pPr>
        <w:spacing w:after="0" w:line="240" w:lineRule="auto"/>
      </w:pPr>
      <w:r>
        <w:separator/>
      </w:r>
    </w:p>
  </w:endnote>
  <w:endnote w:type="continuationSeparator" w:id="0">
    <w:p w14:paraId="75ABFCD0" w14:textId="77777777" w:rsidR="00C42D13" w:rsidRDefault="00C42D1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46F19" w14:textId="77777777" w:rsidR="00C42D13" w:rsidRDefault="00C42D13" w:rsidP="00883CD4">
      <w:pPr>
        <w:spacing w:after="0" w:line="240" w:lineRule="auto"/>
      </w:pPr>
      <w:r>
        <w:separator/>
      </w:r>
    </w:p>
  </w:footnote>
  <w:footnote w:type="continuationSeparator" w:id="0">
    <w:p w14:paraId="3A9BEFE3" w14:textId="77777777" w:rsidR="00C42D13" w:rsidRDefault="00C42D1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16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2015-12-16T11:15:00Z</cp:lastPrinted>
  <dcterms:created xsi:type="dcterms:W3CDTF">2022-04-19T12:12:00Z</dcterms:created>
  <dcterms:modified xsi:type="dcterms:W3CDTF">2022-08-08T12:54:00Z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